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70" w:rsidRDefault="00011870" w:rsidP="00455120">
      <w:pPr>
        <w:pStyle w:val="Sansinterligne"/>
        <w:ind w:left="-709"/>
      </w:pPr>
    </w:p>
    <w:p w:rsidR="00011870" w:rsidRDefault="00011870" w:rsidP="00011870">
      <w:pPr>
        <w:pStyle w:val="Sansinterligne"/>
        <w:ind w:left="-709"/>
        <w:jc w:val="center"/>
      </w:pPr>
    </w:p>
    <w:p w:rsidR="00011870" w:rsidRDefault="00011870" w:rsidP="00011870">
      <w:pPr>
        <w:pStyle w:val="Sansinterligne"/>
        <w:ind w:left="-709"/>
        <w:jc w:val="center"/>
      </w:pPr>
    </w:p>
    <w:p w:rsidR="00011870" w:rsidRDefault="00011870" w:rsidP="00011870">
      <w:pPr>
        <w:pStyle w:val="Sansinterligne"/>
        <w:ind w:left="-709"/>
        <w:jc w:val="center"/>
      </w:pPr>
    </w:p>
    <w:p w:rsidR="00AB3A77" w:rsidRPr="00AB3A77" w:rsidRDefault="00455120" w:rsidP="00011870">
      <w:pPr>
        <w:pStyle w:val="Sansinterligne"/>
        <w:ind w:left="-709"/>
        <w:jc w:val="center"/>
        <w:rPr>
          <w:b/>
          <w:sz w:val="32"/>
          <w:szCs w:val="32"/>
        </w:rPr>
      </w:pPr>
      <w:bookmarkStart w:id="0" w:name="_GoBack"/>
      <w:bookmarkEnd w:id="0"/>
      <w:r>
        <w:rPr>
          <w:b/>
          <w:sz w:val="32"/>
          <w:szCs w:val="32"/>
        </w:rPr>
        <w:t>LE CENTRE HOSPITALIER DE VERSAILLES RECRUTE</w:t>
      </w:r>
    </w:p>
    <w:p w:rsidR="00AB3A77" w:rsidRPr="00AB3A77" w:rsidRDefault="00AB3A77" w:rsidP="00AB3A77">
      <w:pPr>
        <w:pStyle w:val="Sansinterligne"/>
        <w:jc w:val="center"/>
        <w:rPr>
          <w:b/>
          <w:sz w:val="32"/>
          <w:szCs w:val="32"/>
        </w:rPr>
      </w:pPr>
      <w:proofErr w:type="gramStart"/>
      <w:r w:rsidRPr="00AB3A77">
        <w:rPr>
          <w:b/>
          <w:sz w:val="32"/>
          <w:szCs w:val="32"/>
        </w:rPr>
        <w:t>Conducteur(</w:t>
      </w:r>
      <w:proofErr w:type="spellStart"/>
      <w:proofErr w:type="gramEnd"/>
      <w:r w:rsidRPr="00AB3A77">
        <w:rPr>
          <w:b/>
          <w:sz w:val="32"/>
          <w:szCs w:val="32"/>
        </w:rPr>
        <w:t>trice</w:t>
      </w:r>
      <w:proofErr w:type="spellEnd"/>
      <w:r w:rsidRPr="00AB3A77">
        <w:rPr>
          <w:b/>
          <w:sz w:val="32"/>
          <w:szCs w:val="32"/>
        </w:rPr>
        <w:t>) de travaux tous corps d'état (TCE)</w:t>
      </w:r>
    </w:p>
    <w:p w:rsidR="00AB3A77" w:rsidRDefault="00AB3A77" w:rsidP="00AB3A77">
      <w:pPr>
        <w:pStyle w:val="Sansinterligne"/>
      </w:pPr>
    </w:p>
    <w:p w:rsidR="00AB3A77" w:rsidRDefault="00AB3A77" w:rsidP="00AB3A77">
      <w:pPr>
        <w:pStyle w:val="Sansinterligne"/>
      </w:pPr>
    </w:p>
    <w:p w:rsidR="00AB3A77" w:rsidRPr="00AB3A77" w:rsidRDefault="00AB3A77" w:rsidP="00AB3A77">
      <w:pPr>
        <w:pStyle w:val="Sansinterligne"/>
        <w:rPr>
          <w:b/>
        </w:rPr>
      </w:pPr>
      <w:r w:rsidRPr="00AB3A77">
        <w:rPr>
          <w:b/>
        </w:rPr>
        <w:t xml:space="preserve">Présentation générale </w:t>
      </w:r>
    </w:p>
    <w:p w:rsidR="00AB3A77" w:rsidRDefault="00AB3A77" w:rsidP="00AB3A77">
      <w:pPr>
        <w:pStyle w:val="Sansinterligne"/>
      </w:pPr>
    </w:p>
    <w:p w:rsidR="00AB3A77" w:rsidRDefault="00AB3A77" w:rsidP="00AB3A77">
      <w:pPr>
        <w:pStyle w:val="Sansinterligne"/>
      </w:pPr>
      <w:r>
        <w:t xml:space="preserve">Le Centre Hospitalier de Versailles est un établissement général de taille humaine parmi les plus importants d’Ile-de-France. Il offre l’ensemble des disciplines médicales nécessaires à la mère et à l’enfant, à l’adulte et à la personne âgées. Les activités se répartissent sur 3 sites à l’hôpital André Mignot du Chesnay, l’hôpital Richaud et la Maison </w:t>
      </w:r>
      <w:proofErr w:type="spellStart"/>
      <w:r>
        <w:t>Despagne</w:t>
      </w:r>
      <w:proofErr w:type="spellEnd"/>
      <w:r>
        <w:t xml:space="preserve"> à Versailles. Il dispose de 765 lits et places. </w:t>
      </w:r>
    </w:p>
    <w:p w:rsidR="00AB3A77" w:rsidRDefault="00AB3A77" w:rsidP="00AB3A77">
      <w:pPr>
        <w:pStyle w:val="Sansinterligne"/>
      </w:pPr>
      <w:r>
        <w:t xml:space="preserve">Le Centre Hospitalier de Versailles est établissement support du GHT Yvelines-Sud. </w:t>
      </w:r>
    </w:p>
    <w:p w:rsidR="00AB3A77" w:rsidRDefault="00AB3A77" w:rsidP="00AB3A77">
      <w:pPr>
        <w:pStyle w:val="Sansinterligne"/>
      </w:pPr>
    </w:p>
    <w:p w:rsidR="00AB3A77" w:rsidRDefault="00AB3A77" w:rsidP="00AB3A77">
      <w:pPr>
        <w:pStyle w:val="Sansinterligne"/>
      </w:pPr>
      <w:r>
        <w:t xml:space="preserve">La Direction des Investissements de la Sécurité et de la Performance des Organisations (DISPO) rassemble un département Gestion administrative et financière, un département exploitation, maintenance et sécurité, un département travaux neufs et réhabilitation et un département biomédical. La direction des organisations et projets est rattachée à la DISPO qui comprend au total, une soixantaine de collaborateurs. </w:t>
      </w:r>
    </w:p>
    <w:p w:rsidR="00AB3A77" w:rsidRDefault="00AB3A77" w:rsidP="00AB3A77">
      <w:pPr>
        <w:pStyle w:val="Sansinterligne"/>
      </w:pPr>
    </w:p>
    <w:p w:rsidR="00AB3A77" w:rsidRPr="00AB3A77" w:rsidRDefault="00AB3A77" w:rsidP="00AB3A77">
      <w:pPr>
        <w:pStyle w:val="Sansinterligne"/>
        <w:rPr>
          <w:b/>
        </w:rPr>
      </w:pPr>
      <w:r w:rsidRPr="00AB3A77">
        <w:rPr>
          <w:b/>
        </w:rPr>
        <w:t>Descriptif :</w:t>
      </w:r>
    </w:p>
    <w:p w:rsidR="00AB3A77" w:rsidRDefault="00AB3A77" w:rsidP="00AB3A77">
      <w:pPr>
        <w:pStyle w:val="Sansinterligne"/>
      </w:pPr>
      <w:r>
        <w:t>Grade : Technicien Supérieur Hospitalier</w:t>
      </w:r>
    </w:p>
    <w:p w:rsidR="00AB3A77" w:rsidRDefault="00AB3A77" w:rsidP="00AB3A77">
      <w:pPr>
        <w:pStyle w:val="Sansinterligne"/>
      </w:pPr>
      <w:r>
        <w:t xml:space="preserve">Contrat(s) : Mutation, Détachement ou CDI </w:t>
      </w:r>
    </w:p>
    <w:p w:rsidR="00AB3A77" w:rsidRDefault="00AB3A77" w:rsidP="00AB3A77">
      <w:pPr>
        <w:pStyle w:val="Sansinterligne"/>
      </w:pPr>
    </w:p>
    <w:p w:rsidR="00AB3A77" w:rsidRPr="00AB3A77" w:rsidRDefault="00AB3A77" w:rsidP="00AB3A77">
      <w:pPr>
        <w:pStyle w:val="Sansinterligne"/>
        <w:rPr>
          <w:b/>
        </w:rPr>
      </w:pPr>
      <w:r w:rsidRPr="00AB3A77">
        <w:rPr>
          <w:b/>
        </w:rPr>
        <w:t>Liaisons hiérarchiques :</w:t>
      </w:r>
    </w:p>
    <w:p w:rsidR="00AB3A77" w:rsidRDefault="00AB3A77" w:rsidP="00AB3A77">
      <w:pPr>
        <w:pStyle w:val="Sansinterligne"/>
      </w:pPr>
      <w:r>
        <w:t>Directeur des Investissements, de la Sécurité et de la Performance des Organisations (DISPO)</w:t>
      </w:r>
    </w:p>
    <w:p w:rsidR="00AB3A77" w:rsidRDefault="00AB3A77" w:rsidP="00AB3A77">
      <w:pPr>
        <w:pStyle w:val="Sansinterligne"/>
      </w:pPr>
      <w:r>
        <w:t xml:space="preserve">Ingénieur Travaux Neufs et Ingénieur Maintenance - Exploitation </w:t>
      </w:r>
    </w:p>
    <w:p w:rsidR="00AB3A77" w:rsidRDefault="00AB3A77" w:rsidP="00AB3A77">
      <w:pPr>
        <w:pStyle w:val="Sansinterligne"/>
      </w:pPr>
    </w:p>
    <w:p w:rsidR="00AB3A77" w:rsidRPr="00AB3A77" w:rsidRDefault="00AB3A77" w:rsidP="00AB3A77">
      <w:pPr>
        <w:pStyle w:val="Sansinterligne"/>
        <w:rPr>
          <w:b/>
        </w:rPr>
      </w:pPr>
      <w:r w:rsidRPr="00AB3A77">
        <w:rPr>
          <w:b/>
        </w:rPr>
        <w:t>Liaisons fonctionnelles :</w:t>
      </w:r>
    </w:p>
    <w:p w:rsidR="00AB3A77" w:rsidRDefault="00AB3A77" w:rsidP="00AB3A77">
      <w:pPr>
        <w:pStyle w:val="Sansinterligne"/>
      </w:pPr>
      <w:r>
        <w:t>- Responsables techniques et administratifs de la DISPO,</w:t>
      </w:r>
    </w:p>
    <w:p w:rsidR="00AB3A77" w:rsidRDefault="00AB3A77" w:rsidP="00AB3A77">
      <w:pPr>
        <w:pStyle w:val="Sansinterligne"/>
      </w:pPr>
      <w:r>
        <w:t>- Ensemble des cadres de services de l’hôpital,</w:t>
      </w:r>
    </w:p>
    <w:p w:rsidR="00AB3A77" w:rsidRDefault="00AB3A77" w:rsidP="00AB3A77">
      <w:pPr>
        <w:pStyle w:val="Sansinterligne"/>
      </w:pPr>
      <w:r>
        <w:t>- Le SPRI, le Service Prévention - Sécurité, les Ateliers Techniques, le service biomédical,</w:t>
      </w:r>
    </w:p>
    <w:p w:rsidR="00AB3A77" w:rsidRDefault="00AB3A77" w:rsidP="00AB3A77">
      <w:pPr>
        <w:pStyle w:val="Sansinterligne"/>
      </w:pPr>
      <w:r>
        <w:t>- Les prestataires extérieurs : entreprises, maîtrise d’œuvre, CSSI, CSPS, Contrôleur technique.</w:t>
      </w:r>
    </w:p>
    <w:p w:rsidR="00AB3A77" w:rsidRDefault="00AB3A77" w:rsidP="00AB3A77">
      <w:pPr>
        <w:pStyle w:val="Sansinterligne"/>
      </w:pPr>
    </w:p>
    <w:p w:rsidR="00AB3A77" w:rsidRPr="00AB3A77" w:rsidRDefault="00AB3A77" w:rsidP="00AB3A77">
      <w:pPr>
        <w:pStyle w:val="Sansinterligne"/>
        <w:rPr>
          <w:b/>
        </w:rPr>
      </w:pPr>
      <w:r w:rsidRPr="00AB3A77">
        <w:rPr>
          <w:b/>
        </w:rPr>
        <w:t>Activités</w:t>
      </w:r>
    </w:p>
    <w:p w:rsidR="00AB3A77" w:rsidRDefault="00AB3A77" w:rsidP="00AB3A77">
      <w:pPr>
        <w:pStyle w:val="Sansinterligne"/>
      </w:pPr>
    </w:p>
    <w:p w:rsidR="00AB3A77" w:rsidRPr="00AB3A77" w:rsidRDefault="00AB3A77" w:rsidP="00AB3A77">
      <w:pPr>
        <w:pStyle w:val="Sansinterligne"/>
        <w:rPr>
          <w:b/>
        </w:rPr>
      </w:pPr>
      <w:r w:rsidRPr="00AB3A77">
        <w:rPr>
          <w:b/>
        </w:rPr>
        <w:t>Missions générales :</w:t>
      </w:r>
    </w:p>
    <w:p w:rsidR="00AB3A77" w:rsidRDefault="00AB3A77" w:rsidP="00AB3A77">
      <w:pPr>
        <w:pStyle w:val="Sansinterligne"/>
      </w:pPr>
      <w:r>
        <w:t>En lien étroit avec l’ingénieur en chef chargé des travaux neu</w:t>
      </w:r>
      <w:r w:rsidR="001A6DA7">
        <w:t>fs,</w:t>
      </w:r>
      <w:r>
        <w:t xml:space="preserve"> le conducteur des travaux réalise les ét</w:t>
      </w:r>
      <w:r w:rsidR="001A6DA7">
        <w:t>udes et</w:t>
      </w:r>
      <w:r>
        <w:t xml:space="preserve"> </w:t>
      </w:r>
      <w:r w:rsidR="001A6DA7">
        <w:t>assure la planification, la conduite</w:t>
      </w:r>
      <w:r>
        <w:t xml:space="preserve"> et le suivi des travaux sur le plan technique, financier et réglementaire en intégrant les contraintes du milieu hospitalier.</w:t>
      </w:r>
    </w:p>
    <w:p w:rsidR="00AB3A77" w:rsidRPr="001D1CE1" w:rsidRDefault="00AB3A77" w:rsidP="00AB3A77">
      <w:pPr>
        <w:pStyle w:val="Sansinterligne"/>
      </w:pPr>
      <w:r>
        <w:t xml:space="preserve">Il est également le référent </w:t>
      </w:r>
      <w:r w:rsidR="001A6DA7">
        <w:t>Amiante de l’établissement</w:t>
      </w:r>
      <w:r w:rsidR="001D1CE1">
        <w:t xml:space="preserve">. </w:t>
      </w:r>
      <w:r w:rsidR="001A6DA7">
        <w:t>A ce titre, il pilote les opérations de désamiantage menée</w:t>
      </w:r>
      <w:r w:rsidR="001D1CE1">
        <w:t>s</w:t>
      </w:r>
      <w:r w:rsidR="001A6DA7">
        <w:t xml:space="preserve"> en sous-sections 3 et 4, assure le soutien technique et réglementaire auprès des autres cadres techniques de la direction et participe activement à la communication sur le sujet auprès des insta</w:t>
      </w:r>
      <w:r w:rsidR="001D1CE1">
        <w:t>nces et des organismes. Il mène des actions de prévention auprès des personnels de maintenance.</w:t>
      </w:r>
      <w:r w:rsidR="001D1CE1" w:rsidRPr="001D1CE1">
        <w:t xml:space="preserve"> </w:t>
      </w:r>
      <w:r w:rsidR="001D1CE1">
        <w:t>Le référent amiante est le garant du respect des obligations réglementaires dans une démarche opérationnelle.</w:t>
      </w:r>
    </w:p>
    <w:p w:rsidR="00AB3A77" w:rsidRDefault="00AB3A77" w:rsidP="00AB3A77">
      <w:pPr>
        <w:pStyle w:val="Sansinterligne"/>
      </w:pPr>
    </w:p>
    <w:p w:rsidR="00455120" w:rsidRDefault="00455120" w:rsidP="00AB3A77">
      <w:pPr>
        <w:pStyle w:val="Sansinterligne"/>
      </w:pPr>
    </w:p>
    <w:p w:rsidR="00AB3A77" w:rsidRPr="00AB3A77" w:rsidRDefault="00AB3A77" w:rsidP="00AB3A77">
      <w:pPr>
        <w:pStyle w:val="Sansinterligne"/>
        <w:rPr>
          <w:b/>
        </w:rPr>
      </w:pPr>
      <w:r w:rsidRPr="00AB3A77">
        <w:rPr>
          <w:b/>
        </w:rPr>
        <w:t>Missions permanentes :</w:t>
      </w:r>
    </w:p>
    <w:p w:rsidR="00AB3A77" w:rsidRDefault="00AB3A77" w:rsidP="00AB3A77">
      <w:pPr>
        <w:pStyle w:val="Sansinterligne"/>
      </w:pPr>
      <w:r>
        <w:t>Participer à l’élaboration du programme annuel de travaux (esquisses, estimations).</w:t>
      </w:r>
    </w:p>
    <w:p w:rsidR="001A6DA7" w:rsidRDefault="00AB3A77" w:rsidP="00AB3A77">
      <w:pPr>
        <w:pStyle w:val="Sansinterligne"/>
      </w:pPr>
      <w:r>
        <w:t xml:space="preserve">Rédiger la partie technique des dossiers de travaux (CCTP, cadre de DPGF, …) </w:t>
      </w:r>
      <w:r>
        <w:tab/>
        <w:t xml:space="preserve">         </w:t>
      </w:r>
    </w:p>
    <w:p w:rsidR="00AB3A77" w:rsidRDefault="00AB3A77" w:rsidP="00AB3A77">
      <w:pPr>
        <w:pStyle w:val="Sansinterligne"/>
      </w:pPr>
      <w:r>
        <w:lastRenderedPageBreak/>
        <w:t xml:space="preserve">Assurer </w:t>
      </w:r>
      <w:r w:rsidR="00D82BD5">
        <w:t>le suivi technique et financier</w:t>
      </w:r>
      <w:r>
        <w:t xml:space="preserve"> des opérations confiées (planning, interventions internes/externes, réunions de coordination de chantier, com</w:t>
      </w:r>
      <w:r w:rsidR="00D82BD5">
        <w:t>pte rendu de chantier, suivi des bureaux</w:t>
      </w:r>
      <w:r>
        <w:t xml:space="preserve"> de contrôles techniques, réceptions).</w:t>
      </w:r>
    </w:p>
    <w:p w:rsidR="00AB3A77" w:rsidRDefault="00AB3A77" w:rsidP="00AB3A77">
      <w:pPr>
        <w:pStyle w:val="Sansinterligne"/>
      </w:pPr>
      <w:r>
        <w:t>Coordonner les opérations en cours de réalisation.</w:t>
      </w:r>
      <w:r w:rsidRPr="00AB3A77">
        <w:t xml:space="preserve"> </w:t>
      </w:r>
    </w:p>
    <w:p w:rsidR="00AB3A77" w:rsidRDefault="00AB3A77" w:rsidP="00AB3A77">
      <w:pPr>
        <w:pStyle w:val="Sansinterligne"/>
      </w:pPr>
      <w:r>
        <w:t>Assurer les astreintes te</w:t>
      </w:r>
      <w:r w:rsidR="001D1CE1">
        <w:t>chniques (semaine et week-end)</w:t>
      </w:r>
    </w:p>
    <w:p w:rsidR="00AB3A77" w:rsidRDefault="00AB3A77" w:rsidP="00AB3A77">
      <w:pPr>
        <w:pStyle w:val="Sansinterligne"/>
      </w:pPr>
    </w:p>
    <w:p w:rsidR="00AB3A77" w:rsidRPr="00AB3A77" w:rsidRDefault="00AB3A77" w:rsidP="00AB3A77">
      <w:pPr>
        <w:pStyle w:val="Sansinterligne"/>
        <w:rPr>
          <w:b/>
        </w:rPr>
      </w:pPr>
      <w:r w:rsidRPr="00AB3A77">
        <w:rPr>
          <w:b/>
        </w:rPr>
        <w:t xml:space="preserve">Missions ponctuelles : </w:t>
      </w:r>
    </w:p>
    <w:p w:rsidR="00AB3A77" w:rsidRDefault="00AB3A77" w:rsidP="00AB3A77">
      <w:pPr>
        <w:pStyle w:val="Sansinterligne"/>
      </w:pPr>
      <w:r>
        <w:t>Participer au suivi technique d’opérations travaux à l’échelle du GHT</w:t>
      </w:r>
    </w:p>
    <w:p w:rsidR="00AB3A77" w:rsidRDefault="00AB3A77" w:rsidP="00AB3A77">
      <w:pPr>
        <w:pStyle w:val="Sansinterligne"/>
      </w:pPr>
      <w:r>
        <w:t>Apporter un appui technique auprès d’un établissement du GHT</w:t>
      </w:r>
    </w:p>
    <w:p w:rsidR="00AB3A77" w:rsidRDefault="00AB3A77" w:rsidP="00AB3A77">
      <w:pPr>
        <w:pStyle w:val="Sansinterligne"/>
      </w:pPr>
    </w:p>
    <w:p w:rsidR="00AB3A77" w:rsidRPr="00AB3A77" w:rsidRDefault="00AB3A77" w:rsidP="00AB3A77">
      <w:pPr>
        <w:pStyle w:val="Sansinterligne"/>
        <w:rPr>
          <w:b/>
        </w:rPr>
      </w:pPr>
      <w:r w:rsidRPr="00AB3A77">
        <w:rPr>
          <w:b/>
        </w:rPr>
        <w:t>Savoir-faire et connaissances requis :</w:t>
      </w:r>
    </w:p>
    <w:p w:rsidR="00AB3A77" w:rsidRDefault="00AB3A77" w:rsidP="00D82BD5">
      <w:pPr>
        <w:pStyle w:val="Sansinterligne"/>
      </w:pPr>
      <w:r>
        <w:t>Connaissance approfondie de l’ensemble des métiers du bâtiment acquise par une pratique en milieu hospitalier (TCE/VRD)</w:t>
      </w:r>
    </w:p>
    <w:p w:rsidR="00AB3A77" w:rsidRDefault="00AB3A77" w:rsidP="00D82BD5">
      <w:pPr>
        <w:pStyle w:val="Sansinterligne"/>
      </w:pPr>
      <w:r>
        <w:t>Bonne maîtrise des Normes, règlement technique et de sécurité (hygiène, incendie, amiante …)</w:t>
      </w:r>
    </w:p>
    <w:p w:rsidR="001D1CE1" w:rsidRDefault="00AB3A77" w:rsidP="00D82BD5">
      <w:pPr>
        <w:pStyle w:val="Sansinterligne"/>
      </w:pPr>
      <w:r>
        <w:t>Connaissances générales des marchés publics</w:t>
      </w:r>
    </w:p>
    <w:p w:rsidR="001D1CE1" w:rsidRDefault="001D1CE1" w:rsidP="00D82BD5">
      <w:pPr>
        <w:pStyle w:val="Sansinterligne"/>
      </w:pPr>
      <w:r>
        <w:t xml:space="preserve">Conduite de projet </w:t>
      </w:r>
    </w:p>
    <w:p w:rsidR="001D1CE1" w:rsidRDefault="001D1CE1" w:rsidP="00D82BD5">
      <w:pPr>
        <w:pStyle w:val="Sansinterligne"/>
      </w:pPr>
      <w:r>
        <w:t xml:space="preserve">Management </w:t>
      </w:r>
    </w:p>
    <w:p w:rsidR="001D1CE1" w:rsidRDefault="001D1CE1" w:rsidP="00D82BD5">
      <w:pPr>
        <w:pStyle w:val="Sansinterligne"/>
      </w:pPr>
      <w:r>
        <w:t>Compétences à acquérir en utilisation du logiciel de DAO</w:t>
      </w:r>
      <w:r w:rsidRPr="001D1CE1">
        <w:t xml:space="preserve"> </w:t>
      </w:r>
      <w:r>
        <w:t>AUTOCAD</w:t>
      </w:r>
    </w:p>
    <w:p w:rsidR="00AB3A77" w:rsidRDefault="00AB3A77" w:rsidP="00AB3A77">
      <w:pPr>
        <w:pStyle w:val="Sansinterligne"/>
      </w:pPr>
    </w:p>
    <w:p w:rsidR="00D82BD5" w:rsidRDefault="00D82BD5" w:rsidP="00AB3A77">
      <w:pPr>
        <w:pStyle w:val="Sansinterligne"/>
        <w:rPr>
          <w:b/>
        </w:rPr>
      </w:pPr>
      <w:r>
        <w:rPr>
          <w:b/>
        </w:rPr>
        <w:t>Qualités requises :</w:t>
      </w:r>
    </w:p>
    <w:p w:rsidR="00AB3A77" w:rsidRPr="00D82BD5" w:rsidRDefault="00AB3A77" w:rsidP="00AB3A77">
      <w:pPr>
        <w:pStyle w:val="Sansinterligne"/>
        <w:rPr>
          <w:b/>
        </w:rPr>
      </w:pPr>
      <w:r>
        <w:t>Sens de l’initiative, disponibilité, rigueur et responsabilité,</w:t>
      </w:r>
    </w:p>
    <w:p w:rsidR="00AB3A77" w:rsidRDefault="00AB3A77" w:rsidP="00AB3A77">
      <w:pPr>
        <w:pStyle w:val="Sansinterligne"/>
      </w:pPr>
      <w:r>
        <w:t>Sens du travail en équipe et de l’encadrement (organisation et programmation des chantiers),</w:t>
      </w:r>
    </w:p>
    <w:p w:rsidR="00AB3A77" w:rsidRDefault="00AB3A77" w:rsidP="00AB3A77">
      <w:pPr>
        <w:pStyle w:val="Sansinterligne"/>
      </w:pPr>
      <w:r>
        <w:t xml:space="preserve">Qualités relationnelles et aptitudes à communiquer </w:t>
      </w:r>
    </w:p>
    <w:p w:rsidR="00AB3A77" w:rsidRDefault="00AB3A77" w:rsidP="00AB3A77">
      <w:pPr>
        <w:pStyle w:val="Sansinterligne"/>
      </w:pPr>
    </w:p>
    <w:p w:rsidR="00AB3A77" w:rsidRDefault="00AB3A77" w:rsidP="00AB3A77">
      <w:pPr>
        <w:pStyle w:val="Sansinterligne"/>
      </w:pPr>
    </w:p>
    <w:p w:rsidR="00AB3A77" w:rsidRDefault="00AB3A77" w:rsidP="00AB3A77">
      <w:pPr>
        <w:pStyle w:val="Sansinterligne"/>
      </w:pPr>
    </w:p>
    <w:p w:rsidR="00AB3A77" w:rsidRDefault="00AB3A77" w:rsidP="00AB3A77">
      <w:pPr>
        <w:pStyle w:val="Sansinterligne"/>
      </w:pPr>
    </w:p>
    <w:p w:rsidR="00AB3A77" w:rsidRPr="00AB3A77" w:rsidRDefault="00AB3A77" w:rsidP="00AB3A77">
      <w:pPr>
        <w:pStyle w:val="Sansinterligne"/>
        <w:rPr>
          <w:b/>
        </w:rPr>
      </w:pPr>
      <w:r w:rsidRPr="00AB3A77">
        <w:rPr>
          <w:b/>
        </w:rPr>
        <w:t xml:space="preserve">Candidature et CV à adresser </w:t>
      </w:r>
      <w:r w:rsidR="00455120">
        <w:rPr>
          <w:b/>
        </w:rPr>
        <w:t>par mail à cberut@ch-versailles.fr</w:t>
      </w:r>
    </w:p>
    <w:p w:rsidR="00AB3A77" w:rsidRDefault="00AB3A77" w:rsidP="00AB3A77">
      <w:pPr>
        <w:pStyle w:val="Sansinterligne"/>
      </w:pPr>
      <w:r>
        <w:t>Pour tout complément d'information :</w:t>
      </w:r>
      <w:r w:rsidR="00AE0BF6">
        <w:t xml:space="preserve"> M. BERUT (01 39 63 93 14)</w:t>
      </w:r>
    </w:p>
    <w:p w:rsidR="00B02144" w:rsidRDefault="00B02144" w:rsidP="00AB3A77">
      <w:pPr>
        <w:pStyle w:val="Sansinterligne"/>
      </w:pPr>
    </w:p>
    <w:p w:rsidR="00AB3A77" w:rsidRDefault="00AB3A77" w:rsidP="00AB3A77">
      <w:pPr>
        <w:pStyle w:val="Sansinterligne"/>
      </w:pPr>
    </w:p>
    <w:p w:rsidR="00AB3A77" w:rsidRDefault="00AB3A77" w:rsidP="00AB3A77">
      <w:pPr>
        <w:pStyle w:val="Sansinterligne"/>
      </w:pPr>
    </w:p>
    <w:p w:rsidR="006D257E" w:rsidRDefault="00011870" w:rsidP="00AB3A77">
      <w:pPr>
        <w:pStyle w:val="Sansinterligne"/>
      </w:pPr>
    </w:p>
    <w:sectPr w:rsidR="006D257E" w:rsidSect="00455120">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779EF"/>
    <w:multiLevelType w:val="hybridMultilevel"/>
    <w:tmpl w:val="3358459C"/>
    <w:lvl w:ilvl="0" w:tplc="71FE85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77"/>
    <w:rsid w:val="00011870"/>
    <w:rsid w:val="001A6DA7"/>
    <w:rsid w:val="001D1CE1"/>
    <w:rsid w:val="003A7015"/>
    <w:rsid w:val="00455120"/>
    <w:rsid w:val="004E63ED"/>
    <w:rsid w:val="00984E3F"/>
    <w:rsid w:val="00AB3A77"/>
    <w:rsid w:val="00AE0BF6"/>
    <w:rsid w:val="00B02144"/>
    <w:rsid w:val="00D82BD5"/>
    <w:rsid w:val="00FF4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B3A77"/>
    <w:pPr>
      <w:spacing w:after="0" w:line="240" w:lineRule="auto"/>
    </w:pPr>
  </w:style>
  <w:style w:type="paragraph" w:styleId="Textedebulles">
    <w:name w:val="Balloon Text"/>
    <w:basedOn w:val="Normal"/>
    <w:link w:val="TextedebullesCar"/>
    <w:uiPriority w:val="99"/>
    <w:semiHidden/>
    <w:unhideWhenUsed/>
    <w:rsid w:val="004E63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B3A77"/>
    <w:pPr>
      <w:spacing w:after="0" w:line="240" w:lineRule="auto"/>
    </w:pPr>
  </w:style>
  <w:style w:type="paragraph" w:styleId="Textedebulles">
    <w:name w:val="Balloon Text"/>
    <w:basedOn w:val="Normal"/>
    <w:link w:val="TextedebullesCar"/>
    <w:uiPriority w:val="99"/>
    <w:semiHidden/>
    <w:unhideWhenUsed/>
    <w:rsid w:val="004E63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602</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Centre Hospitalier de Versailles</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BERUT Christophe</dc:creator>
  <cp:lastModifiedBy>Secretariat DRH</cp:lastModifiedBy>
  <cp:revision>5</cp:revision>
  <cp:lastPrinted>2018-09-06T14:56:00Z</cp:lastPrinted>
  <dcterms:created xsi:type="dcterms:W3CDTF">2018-04-26T14:29:00Z</dcterms:created>
  <dcterms:modified xsi:type="dcterms:W3CDTF">2018-09-06T14:56:00Z</dcterms:modified>
</cp:coreProperties>
</file>